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after="0" w:line="240" w:lineRule="auto"/>
        <w:jc w:val="center"/>
        <w:rPr>
          <w:rFonts w:ascii="Lato" w:cs="Lato" w:eastAsia="Lato" w:hAnsi="Lato"/>
          <w:b w:val="1"/>
          <w:bCs w:val="1"/>
          <w:sz w:val="38"/>
          <w:szCs w:val="38"/>
        </w:rPr>
      </w:pPr>
      <w:bookmarkStart w:colFirst="0" w:colLast="0" w:name="_4prkjmzco10w" w:id="0"/>
      <w:bookmarkEnd w:id="0"/>
      <w:r w:rsidDel="00000000" w:rsidR="00000000" w:rsidRPr="00000000">
        <w:rPr>
          <w:rFonts w:ascii="Lato" w:cs="Lato" w:eastAsia="Lato" w:hAnsi="Lato"/>
          <w:b w:val="1"/>
          <w:bCs w:val="1"/>
          <w:sz w:val="38"/>
          <w:szCs w:val="38"/>
          <w:rtl w:val="0"/>
        </w:rPr>
        <w:t xml:space="preserve">Michale Warren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widowControl w:val="0"/>
        <w:spacing w:after="0" w:before="60" w:line="240" w:lineRule="auto"/>
        <w:jc w:val="center"/>
        <w:rPr>
          <w:rFonts w:ascii="Lato" w:cs="Lato" w:eastAsia="Lato" w:hAnsi="Lato"/>
          <w:sz w:val="24"/>
          <w:szCs w:val="24"/>
        </w:rPr>
      </w:pPr>
      <w:bookmarkStart w:colFirst="0" w:colLast="0" w:name="_lwr371nbcrr0" w:id="1"/>
      <w:bookmarkEnd w:id="1"/>
      <w:r w:rsidDel="00000000" w:rsidR="00000000" w:rsidRPr="00000000">
        <w:rPr>
          <w:rFonts w:ascii="Lato" w:cs="Lato" w:eastAsia="Lato" w:hAnsi="Lato"/>
          <w:b w:val="1"/>
          <w:bCs w:val="1"/>
          <w:color w:val="3d85c6"/>
          <w:sz w:val="24"/>
          <w:szCs w:val="24"/>
          <w:rtl w:val="0"/>
        </w:rPr>
        <w:t xml:space="preserve">Motion Designer | Animator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Hackettstown, NJ 07840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00" w:line="240" w:lineRule="auto"/>
        <w:jc w:val="center"/>
        <w:rPr>
          <w:rFonts w:ascii="Lato" w:cs="Lato" w:eastAsia="Lato" w:hAnsi="Lato"/>
          <w:color w:val="3d85c6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3d85c6"/>
          <w:sz w:val="18"/>
          <w:szCs w:val="18"/>
          <w:rtl w:val="0"/>
        </w:rPr>
        <w:t xml:space="preserve">908.399.3372    |     </w:t>
      </w:r>
      <w:hyperlink r:id="rId6">
        <w:r w:rsidDel="00000000" w:rsidR="00000000" w:rsidRPr="00000000">
          <w:rPr>
            <w:rFonts w:ascii="Lato" w:cs="Lato" w:eastAsia="Lato" w:hAnsi="Lato"/>
            <w:color w:val="1155cc"/>
            <w:sz w:val="18"/>
            <w:szCs w:val="18"/>
            <w:u w:val="single"/>
            <w:rtl w:val="0"/>
          </w:rPr>
          <w:t xml:space="preserve">MichaleWarrenNicotra@gmail.com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    |    </w:t>
      </w:r>
      <w:hyperlink r:id="rId7">
        <w:r w:rsidDel="00000000" w:rsidR="00000000" w:rsidRPr="00000000">
          <w:rPr>
            <w:rFonts w:ascii="Lato" w:cs="Lato" w:eastAsia="Lato" w:hAnsi="Lato"/>
            <w:color w:val="1155cc"/>
            <w:sz w:val="18"/>
            <w:szCs w:val="18"/>
            <w:u w:val="single"/>
            <w:rtl w:val="0"/>
          </w:rPr>
          <w:t xml:space="preserve">MichaleWarren.com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Lato" w:cs="Lato" w:eastAsia="Lato" w:hAnsi="Lato"/>
          <w:color w:val="3d85c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Lato" w:cs="Lato" w:eastAsia="Lato" w:hAnsi="Lato"/>
          <w:color w:val="3d85c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Lato" w:cs="Lato" w:eastAsia="Lato" w:hAnsi="Lato"/>
          <w:b w:val="1"/>
          <w:bCs w:val="1"/>
          <w:color w:val="3d85c6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3d85c6"/>
          <w:sz w:val="24"/>
          <w:szCs w:val="24"/>
          <w:rtl w:val="0"/>
        </w:rPr>
        <w:t xml:space="preserve">INTRO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Lato" w:cs="Lato" w:eastAsia="Lato" w:hAnsi="Lato"/>
          <w:color w:val="3d85c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20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As an Animator of 9 years, I have learned that motion design is the perfect combination of art and intention—and that is the sweet spot where I like to work. I create clean, engaging 2D and 3D Animation rooted in thoughtful design, supported by a solid understanding of movement, mechanics and story. Whether collaborating with a creative team or building concepts of my own, I’m driven by curiosity, technique, and magic.</w:t>
      </w:r>
    </w:p>
    <w:p w:rsidR="00000000" w:rsidDel="00000000" w:rsidP="00000000" w:rsidRDefault="00000000" w:rsidRPr="00000000" w14:paraId="0000000B">
      <w:pPr>
        <w:widowControl w:val="0"/>
        <w:spacing w:before="120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Lato" w:cs="Lato" w:eastAsia="Lato" w:hAnsi="Lato"/>
          <w:b w:val="1"/>
          <w:bCs w:val="1"/>
          <w:color w:val="3d85c6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3d85c6"/>
          <w:sz w:val="24"/>
          <w:szCs w:val="24"/>
          <w:rtl w:val="0"/>
        </w:rPr>
        <w:t xml:space="preserve">PROFESSIONAL EXPERIENCE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widowControl w:val="0"/>
        <w:spacing w:after="0" w:before="120" w:lineRule="auto"/>
        <w:rPr>
          <w:rFonts w:ascii="Lato" w:cs="Lato" w:eastAsia="Lato" w:hAnsi="Lato"/>
          <w:sz w:val="22"/>
          <w:szCs w:val="22"/>
        </w:rPr>
      </w:pPr>
      <w:bookmarkStart w:colFirst="0" w:colLast="0" w:name="_y1q60llsp3ln" w:id="2"/>
      <w:bookmarkEnd w:id="2"/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Creative Director/ Animator/ Motion Designer  | 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NEIGHBOR Animation, LLC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widowControl w:val="0"/>
        <w:spacing w:after="0" w:before="0" w:lineRule="auto"/>
        <w:rPr>
          <w:rFonts w:ascii="Lato" w:cs="Lato" w:eastAsia="Lato" w:hAnsi="Lato"/>
          <w:color w:val="666666"/>
          <w:sz w:val="18"/>
          <w:szCs w:val="18"/>
        </w:rPr>
      </w:pPr>
      <w:bookmarkStart w:colFirst="0" w:colLast="0" w:name="_z25rkycs7srn" w:id="3"/>
      <w:bookmarkEnd w:id="3"/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JUNE 2018 - PRESENT,  REMOTE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spacing w:after="0" w:afterAutospacing="0" w:before="100" w:line="24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Lead the creative direction and production of projects from concept to delivery for clients across tech, education, and entertainment sectors, delivering assets for use across all social platforms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Concept, design, and produce 2D and 3D assets for branded and educational content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Manage and mentor a creative team, ensuring high-quality visual storytelling that aligns with the client’s goals and brand identity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before="0" w:beforeAutospacing="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Create 2D and 3D assets, environments, and animations across the full production pipeline, including modeling, texturing, lighting, animating, compositing, video-editing and rendering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widowControl w:val="0"/>
        <w:spacing w:after="0" w:before="320" w:lineRule="auto"/>
        <w:rPr>
          <w:rFonts w:ascii="Lato" w:cs="Lato" w:eastAsia="Lato" w:hAnsi="Lato"/>
          <w:sz w:val="22"/>
          <w:szCs w:val="22"/>
        </w:rPr>
      </w:pPr>
      <w:bookmarkStart w:colFirst="0" w:colLast="0" w:name="_bzmuwmfhy523" w:id="4"/>
      <w:bookmarkEnd w:id="4"/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Animator/Designer  |  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King Show Games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widowControl w:val="0"/>
        <w:spacing w:after="0" w:before="0" w:lineRule="auto"/>
        <w:rPr>
          <w:rFonts w:ascii="Lato" w:cs="Lato" w:eastAsia="Lato" w:hAnsi="Lato"/>
          <w:color w:val="666666"/>
          <w:sz w:val="18"/>
          <w:szCs w:val="18"/>
        </w:rPr>
      </w:pPr>
      <w:bookmarkStart w:colFirst="0" w:colLast="0" w:name="_aoj1792hs637" w:id="5"/>
      <w:bookmarkEnd w:id="5"/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JUNE 2016 - MAY 2018,  Minnetonka, MN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0" w:afterAutospacing="0" w:before="10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Created, pitched  and designed  3D concepts, assets, environments, and animations across the full production pipeline, including modeling, texturing, lighting, and rendering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Collaborated with Mathematicians,  Engineers, and Technical Artists  to build and ship all aspects of slot machine games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before="0" w:beforeAutospacing="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Utilized 3DS Max and Adobe Creative Suite to develop visually polished, production-ready assets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Lato" w:cs="Lato" w:eastAsia="Lato" w:hAnsi="Lato"/>
          <w:b w:val="1"/>
          <w:bCs w:val="1"/>
          <w:color w:val="3d85c6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3d85c6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widowControl w:val="0"/>
        <w:spacing w:after="0" w:before="120" w:lineRule="auto"/>
        <w:rPr>
          <w:rFonts w:ascii="Lato" w:cs="Lato" w:eastAsia="Lato" w:hAnsi="Lato"/>
          <w:sz w:val="22"/>
          <w:szCs w:val="22"/>
        </w:rPr>
      </w:pPr>
      <w:bookmarkStart w:colFirst="0" w:colLast="0" w:name="_r7oinwx5vtl9" w:id="6"/>
      <w:bookmarkEnd w:id="6"/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Ringling College of Art and Design /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BA in Computer Animation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widowControl w:val="0"/>
        <w:spacing w:after="0" w:before="0" w:lineRule="auto"/>
        <w:rPr>
          <w:rFonts w:ascii="Lato" w:cs="Lato" w:eastAsia="Lato" w:hAnsi="Lato"/>
          <w:b w:val="1"/>
          <w:bCs w:val="1"/>
          <w:sz w:val="24"/>
          <w:szCs w:val="24"/>
        </w:rPr>
      </w:pPr>
      <w:bookmarkStart w:colFirst="0" w:colLast="0" w:name="_2tl4w2qccnlt" w:id="7"/>
      <w:bookmarkEnd w:id="7"/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AUGUST 2012 - MAY 2016,  Sarasota, 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SOFTWARE &amp; SKILLS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Adobe Suite - including After Effects, Premiere, Photoshop, Illustrator, InDesign, Animate, Media Encoder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3D and 2D Motion Graphic Animation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Design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Storyboarding/ Concept Pitching / Collaborative Ideation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Microsoft Suite - including Word, PowerPoint, Excel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Autodesk Maya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Pixologic ZBrush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Mac and PC Platforms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Collaborative and Positive Team Player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Fast worker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chaleWarrenNicotra@gmail.com" TargetMode="External"/><Relationship Id="rId7" Type="http://schemas.openxmlformats.org/officeDocument/2006/relationships/hyperlink" Target="http://michalewarren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